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6" w:rsidRPr="00BE57BD" w:rsidRDefault="00BE57BD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bookmarkStart w:id="0" w:name="_GoBack"/>
      <w:r w:rsidRPr="00BE57BD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="002A0C46" w:rsidRPr="00BE57B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第</w:t>
      </w:r>
      <w:r w:rsidR="002A0C46" w:rsidRPr="00BE57BD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九</w:t>
      </w:r>
      <w:r w:rsidR="002A0C46" w:rsidRPr="00BE57B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章</w:t>
      </w:r>
      <w:r w:rsidR="002A0C46" w:rsidRPr="00BE57B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 </w:t>
      </w:r>
      <w:r w:rsidR="002A0C46" w:rsidRPr="00BE57B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压强</w:t>
      </w:r>
      <w:r w:rsidRPr="00BE57BD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r w:rsidR="002A0C46" w:rsidRPr="00BE57BD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章末复习与测试</w:t>
      </w:r>
      <w:r w:rsidR="002A0C46" w:rsidRPr="00BE57BD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题</w:t>
      </w:r>
    </w:p>
    <w:bookmarkEnd w:id="0"/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一、选择题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．下列描述的现象中，用物理知识解释正确的一项是（　　）</w:t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．用注射器将药液推进病人体内是利用了大气压强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．起重机吊着货物匀速上升时，吊绳对货物的弹力大于货物的重力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．定期给机械的转动轴加润滑油是为了减小摩擦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．大型载重汽车装有很多的轮子是为了减小车子对地面的压力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．小明将压强计的金属盒分别放入甲乙两种液体．图中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，由此可以判断（　　）</w:t>
      </w:r>
    </w:p>
    <w:p w:rsidR="000F2926" w:rsidRDefault="000F2926">
      <w:pPr>
        <w:spacing w:line="360" w:lineRule="auto"/>
        <w:ind w:leftChars="130" w:left="273"/>
      </w:pP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658110" cy="1438275"/>
            <wp:effectExtent l="0" t="0" r="8890" b="9525"/>
            <wp:docPr id="24" name="图片 9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9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．甲液体的密度等于乙液体的密度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．甲液体的密度大于乙液体的密度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．甲金属盒处的压强等于乙金属盒处的压强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．甲金属盒处的压强小于乙金属盒处的压强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．如图所示是探究“影响压力作用效果因素”的实验装置图，下列说法错误的是（　　）</w:t>
      </w: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85825" cy="923925"/>
            <wp:effectExtent l="0" t="0" r="9525" b="9525"/>
            <wp:docPr id="23" name="图片 10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0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．本实验是通过海绵的形变来显示压力作用效果的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．若用同一金属块进行实验，则竖直放置时海绵的凹陷程度比水平放置时的大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．金属块静止放在海绵上时，金属块所受重力与海绵对金属块的支持力是一对相互作用力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．若只用图中所提供的器材实验，将无法探究压力作用效果与压力的关系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．如图所示，甲、乙、丙三个容器中分别盛有三种密度分别为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的液体，容器中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三点处液体的压强相等，若容器底部受到的压强分别为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，则（　　）</w:t>
      </w: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2362835" cy="819150"/>
            <wp:effectExtent l="0" t="0" r="18415" b="0"/>
            <wp:docPr id="21" name="图片 10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2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．如图所示是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端开口、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端封闭的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形容器，内盛有水，已知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端顶面距容器底</w:t>
      </w:r>
      <w:r>
        <w:rPr>
          <w:rFonts w:ascii="Times New Roman" w:eastAsia="新宋体" w:hAnsi="Times New Roman" w:hint="eastAsia"/>
          <w:szCs w:val="21"/>
        </w:rPr>
        <w:t>6cm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端液面距容器底</w:t>
      </w:r>
      <w:r>
        <w:rPr>
          <w:rFonts w:ascii="Times New Roman" w:eastAsia="新宋体" w:hAnsi="Times New Roman" w:hint="eastAsia"/>
          <w:szCs w:val="21"/>
        </w:rPr>
        <w:t>26cm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端顶面受到水的压强为（　　）（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85925" cy="1685925"/>
            <wp:effectExtent l="0" t="0" r="9525" b="9525"/>
            <wp:docPr id="20" name="图片 1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2.6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Pa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600Pa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0Pa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．某小组同学将一块长木板放在水平桌面上，现用水平力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向右慢慢推动木板，使其一部分露出桌面如图乙所示，推动木板过程中，木板对桌面的压力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、压强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的变化情况是（　　）</w:t>
      </w: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439035" cy="819150"/>
            <wp:effectExtent l="0" t="0" r="18415" b="0"/>
            <wp:docPr id="19" name="图片 1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90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不变，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变大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不变</w:t>
      </w:r>
      <w:r>
        <w:tab/>
      </w:r>
    </w:p>
    <w:p w:rsidR="000F2926" w:rsidRDefault="002A0C4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变小，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变大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不变，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变小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．如图所示，在同一水平面上，有表面粗糙程度相同，质量不同（</w:t>
      </w:r>
      <w:proofErr w:type="spellStart"/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p</w:t>
      </w:r>
      <w:proofErr w:type="spellEnd"/>
      <w:r>
        <w:rPr>
          <w:rFonts w:ascii="Times New Roman" w:eastAsia="新宋体" w:hAnsi="Times New Roman" w:hint="eastAsia"/>
          <w:szCs w:val="21"/>
        </w:rPr>
        <w:t>＜</w:t>
      </w:r>
      <w:proofErr w:type="spellStart"/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q</w:t>
      </w:r>
      <w:proofErr w:type="spellEnd"/>
      <w:r>
        <w:rPr>
          <w:rFonts w:ascii="Times New Roman" w:eastAsia="新宋体" w:hAnsi="Times New Roman" w:hint="eastAsia"/>
          <w:szCs w:val="21"/>
        </w:rPr>
        <w:t>）的两个木块，按照甲、乙、丙、丁四中方式放置，静止时对地面的压强分别是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丁</w:t>
      </w:r>
      <w:r>
        <w:rPr>
          <w:rFonts w:ascii="Times New Roman" w:eastAsia="新宋体" w:hAnsi="Times New Roman" w:hint="eastAsia"/>
          <w:szCs w:val="21"/>
        </w:rPr>
        <w:t>分别在水平力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szCs w:val="21"/>
        </w:rPr>
        <w:t>的作用下，做匀速直线运动，则下列关系式正确的是（　　）</w:t>
      </w:r>
    </w:p>
    <w:p w:rsidR="000F2926" w:rsidRDefault="002A0C46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4601210" cy="714375"/>
            <wp:effectExtent l="0" t="0" r="8890" b="9525"/>
            <wp:docPr id="17" name="图片 1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甲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乙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tab/>
      </w:r>
    </w:p>
    <w:p w:rsidR="000F2926" w:rsidRDefault="002A0C4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丁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丙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丁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4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．在“探究影响压力作用效果的因素”实验时，小宾做了如图所示的实验，下列说法正确的是（　　）</w:t>
      </w: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3591560" cy="895350"/>
            <wp:effectExtent l="0" t="0" r="8890" b="0"/>
            <wp:docPr id="13" name="图片 1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15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．通过观察海绵被压下的深浅来显示压力的作用效果，这种实验方法叫类比法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．蚊子尖尖的口器可以插入皮肤吸吮血液，利用了甲、丙的实验结论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．交通管理部门通过限载来控制货车对路面的压强，利用了甲、乙的实验结论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．如图丁所示，小桌直接放到水平桌面上，因为小桌没有陷入桌面，所以跟乙图相比，小桌对桌面的压强变小了</w:t>
      </w:r>
    </w:p>
    <w:p w:rsidR="000F2926" w:rsidRDefault="002A0C46">
      <w:pPr>
        <w:spacing w:line="360" w:lineRule="auto"/>
        <w:ind w:left="273" w:hangingChars="130" w:hanging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．王老师在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地的课室演示了托里拆利实验（用水银），然后出发到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地上课，到了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地的课室后发现袋子里一个拧紧的空矿泉水瓶明显比原来在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地时变扁了，王老师在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地用同样的装置做了该实验，甲、乙两图是王老师实验时的照片，忽略温度对瓶内气体的影响。下列说法正确的是（　　）</w:t>
      </w:r>
    </w:p>
    <w:p w:rsidR="000F2926" w:rsidRDefault="002A0C46">
      <w:pPr>
        <w:spacing w:line="360" w:lineRule="auto"/>
        <w:ind w:left="273" w:hangingChars="130" w:hanging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905760" cy="1438275"/>
            <wp:effectExtent l="0" t="0" r="8890" b="9525"/>
            <wp:docPr id="12" name="图片 1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地的大气压比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地高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地的实验照片应该是图甲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地的大气压等于</w:t>
      </w:r>
      <w:r>
        <w:rPr>
          <w:rFonts w:ascii="Times New Roman" w:eastAsia="新宋体" w:hAnsi="Times New Roman" w:hint="eastAsia"/>
          <w:szCs w:val="21"/>
        </w:rPr>
        <w:t>740mm</w:t>
      </w:r>
      <w:r>
        <w:rPr>
          <w:rFonts w:ascii="Times New Roman" w:eastAsia="新宋体" w:hAnsi="Times New Roman" w:hint="eastAsia"/>
          <w:szCs w:val="21"/>
        </w:rPr>
        <w:t>高的水银柱产生的压强</w:t>
      </w:r>
      <w:r>
        <w:tab/>
      </w:r>
    </w:p>
    <w:p w:rsidR="000F2926" w:rsidRDefault="002A0C46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地的大气压等于</w:t>
      </w:r>
      <w:r>
        <w:rPr>
          <w:rFonts w:ascii="Times New Roman" w:eastAsia="新宋体" w:hAnsi="Times New Roman" w:hint="eastAsia"/>
          <w:szCs w:val="21"/>
        </w:rPr>
        <w:t>770m</w:t>
      </w:r>
      <w:r>
        <w:rPr>
          <w:rFonts w:ascii="Times New Roman" w:eastAsia="新宋体" w:hAnsi="Times New Roman" w:hint="eastAsia"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高的水银柱产生的压强</w:t>
      </w:r>
    </w:p>
    <w:p w:rsidR="000F2926" w:rsidRDefault="002A0C46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．把同种材料制成的甲、乙两个实心正方体，放在水平桌面上，甲、乙对桌面的压强分别为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。把甲放在乙的上面，如图所示，则乙对桌面的压强为（　　）</w:t>
      </w:r>
    </w:p>
    <w:p w:rsidR="000F2926" w:rsidRDefault="002A0C46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09650" cy="933450"/>
            <wp:effectExtent l="0" t="0" r="0" b="0"/>
            <wp:docPr id="11" name="图片 1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noProof/>
          <w:position w:val="-36"/>
        </w:rPr>
        <w:drawing>
          <wp:inline distT="0" distB="0" distL="114300" distR="114300">
            <wp:extent cx="638175" cy="533400"/>
            <wp:effectExtent l="0" t="0" r="9525" b="0"/>
            <wp:docPr id="10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3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0F2926" w:rsidRDefault="002A0C46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noProof/>
          <w:position w:val="-18"/>
        </w:rPr>
        <w:drawing>
          <wp:inline distT="0" distB="0" distL="114300" distR="114300">
            <wp:extent cx="257175" cy="257175"/>
            <wp:effectExtent l="0" t="0" r="9525" b="9525"/>
            <wp:docPr id="9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4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noProof/>
          <w:position w:val="-18"/>
        </w:rPr>
        <w:drawing>
          <wp:inline distT="0" distB="0" distL="114300" distR="114300">
            <wp:extent cx="257175" cy="257175"/>
            <wp:effectExtent l="0" t="0" r="9525" b="9525"/>
            <wp:docPr id="8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5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noProof/>
          <w:position w:val="-36"/>
        </w:rPr>
        <w:drawing>
          <wp:inline distT="0" distB="0" distL="114300" distR="114300">
            <wp:extent cx="638175" cy="533400"/>
            <wp:effectExtent l="0" t="0" r="9525" b="0"/>
            <wp:docPr id="7" name="图片 1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6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926" w:rsidRDefault="002A0C4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二、填空题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11</w:t>
      </w:r>
      <w:r>
        <w:rPr>
          <w:rFonts w:ascii="Times New Roman" w:eastAsia="宋体" w:hAnsi="Times New Roman" w:cs="Times New Roman"/>
          <w:bCs/>
        </w:rPr>
        <w:t>．小明在做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探究影响液体内部压强的因素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的实验，如图甲所示，他用手按压金属盒上的橡皮膜，观察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形管两侧的液面是否发生变化，其目的是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；如图乙所示，金属盒进入水中的深度越深，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形管两侧的液面高度差越大，说明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；将金属盒从水中移至浓盐水中同一深度处，可以探究</w:t>
      </w:r>
      <w:r>
        <w:rPr>
          <w:rFonts w:ascii="Times New Roman" w:eastAsia="宋体" w:hAnsi="Times New Roman" w:cs="Times New Roman"/>
          <w:bCs/>
        </w:rPr>
        <w:t>___________</w:t>
      </w:r>
      <w:r>
        <w:rPr>
          <w:rFonts w:ascii="Times New Roman" w:eastAsia="宋体" w:hAnsi="Times New Roman" w:cs="Times New Roman"/>
          <w:bCs/>
        </w:rPr>
        <w:t>。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647825" cy="1352550"/>
            <wp:effectExtent l="0" t="0" r="9525" b="0"/>
            <wp:docPr id="354827206" name="图片 3548272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827206" name="图片 35482720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12</w:t>
      </w:r>
      <w:r>
        <w:rPr>
          <w:rFonts w:ascii="Times New Roman" w:eastAsia="宋体" w:hAnsi="Times New Roman" w:cs="Times New Roman"/>
          <w:bCs/>
        </w:rPr>
        <w:t>．定跳高可分解为下蹲、蹬伸和腾空三个过程。某运动员站立在地面上时，与地面的接触面积为</w:t>
      </w:r>
      <w:r>
        <w:rPr>
          <w:rFonts w:ascii="Times New Roman" w:eastAsia="宋体" w:hAnsi="Times New Roman" w:cs="Times New Roman"/>
          <w:bCs/>
        </w:rPr>
        <w:t>500 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，他下蹲后在蹬伸过程中所受地面支持力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随时间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</w:rPr>
        <w:t>变化的关系如图所示。则他站立时，对水平地面的压强为</w:t>
      </w:r>
      <w:r>
        <w:rPr>
          <w:rFonts w:ascii="Times New Roman" w:eastAsia="宋体" w:hAnsi="Times New Roman" w:cs="Times New Roman"/>
          <w:bCs/>
        </w:rPr>
        <w:t>______Pa</w:t>
      </w:r>
      <w:r>
        <w:rPr>
          <w:rFonts w:ascii="Times New Roman" w:eastAsia="宋体" w:hAnsi="Times New Roman" w:cs="Times New Roman"/>
          <w:bCs/>
        </w:rPr>
        <w:t>；他在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  <w:vertAlign w:val="subscript"/>
        </w:rPr>
        <w:t>3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  <w:i/>
        </w:rPr>
        <w:t>t</w:t>
      </w:r>
      <w:r>
        <w:rPr>
          <w:rFonts w:ascii="Times New Roman" w:eastAsia="宋体" w:hAnsi="Times New Roman" w:cs="Times New Roman"/>
          <w:bCs/>
          <w:vertAlign w:val="subscript"/>
        </w:rPr>
        <w:t>4</w:t>
      </w:r>
      <w:r>
        <w:rPr>
          <w:rFonts w:ascii="Times New Roman" w:eastAsia="宋体" w:hAnsi="Times New Roman" w:cs="Times New Roman"/>
          <w:bCs/>
        </w:rPr>
        <w:t>）时刻获得向上的最大速度。</w:t>
      </w:r>
    </w:p>
    <w:p w:rsidR="000F2926" w:rsidRDefault="002A0C4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71650" cy="1076325"/>
            <wp:effectExtent l="0" t="0" r="0" b="9525"/>
            <wp:docPr id="159479385" name="图片 1594793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79385" name="图片 15947938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13</w:t>
      </w:r>
      <w:r>
        <w:rPr>
          <w:rFonts w:ascii="Times New Roman" w:eastAsia="宋体" w:hAnsi="Times New Roman" w:cs="Times New Roman"/>
          <w:bCs/>
        </w:rPr>
        <w:t>．用下图所示装置探究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水内部压强与深度是否有关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</w:t>
      </w:r>
    </w:p>
    <w:p w:rsidR="000F2926" w:rsidRDefault="002A0C4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36140" cy="1115060"/>
            <wp:effectExtent l="0" t="0" r="16510" b="8890"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111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装置调整好后，将同一探头先后放在水中的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  <w:i/>
        </w:rPr>
        <w:t>B</w:t>
      </w:r>
      <w:r>
        <w:rPr>
          <w:rFonts w:ascii="Times New Roman" w:eastAsia="宋体" w:hAnsi="Times New Roman" w:cs="Times New Roman"/>
          <w:bCs/>
        </w:rPr>
        <w:t>两处（如图所示），通过观察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则可以判断出水中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  <w:i/>
        </w:rPr>
        <w:t>B</w:t>
      </w:r>
      <w:r>
        <w:rPr>
          <w:rFonts w:ascii="Times New Roman" w:eastAsia="宋体" w:hAnsi="Times New Roman" w:cs="Times New Roman"/>
          <w:bCs/>
        </w:rPr>
        <w:t>两处的压强大小关系为</w:t>
      </w:r>
      <w:r>
        <w:rPr>
          <w:rFonts w:ascii="Times New Roman" w:eastAsia="宋体" w:hAnsi="Times New Roman" w:cs="Times New Roman"/>
          <w:bCs/>
        </w:rPr>
        <w:object w:dxaOrig="74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8f4540733230411bb16d5ac4a6ba8be0" style="width:37.15pt;height:16.25pt" o:ole="">
            <v:imagedata r:id="rId24" o:title="eqId8f4540733230411bb16d5ac4a6ba8be0"/>
          </v:shape>
          <o:OLEObject Type="Embed" ProgID="Equation.DSMT4" ShapeID="_x0000_i1025" DrawAspect="Content" ObjectID="_1685017715" r:id="rId25"/>
        </w:object>
      </w:r>
      <w:r>
        <w:rPr>
          <w:rFonts w:ascii="Times New Roman" w:eastAsia="宋体" w:hAnsi="Times New Roman" w:cs="Times New Roman"/>
          <w:bCs/>
        </w:rPr>
        <w:t>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若杯子高</w:t>
      </w:r>
      <w:r>
        <w:rPr>
          <w:rFonts w:ascii="Times New Roman" w:eastAsia="宋体" w:hAnsi="Times New Roman" w:cs="Times New Roman"/>
          <w:bCs/>
        </w:rPr>
        <w:t>15cm</w:t>
      </w:r>
      <w:r>
        <w:rPr>
          <w:rFonts w:ascii="Times New Roman" w:eastAsia="宋体" w:hAnsi="Times New Roman" w:cs="Times New Roman"/>
          <w:bCs/>
        </w:rPr>
        <w:t>，杯内装满水，</w:t>
      </w:r>
      <w:r>
        <w:rPr>
          <w:rFonts w:ascii="Times New Roman" w:eastAsia="宋体" w:hAnsi="Times New Roman" w:cs="Times New Roman"/>
          <w:bCs/>
          <w:i/>
        </w:rPr>
        <w:t>B</w:t>
      </w:r>
      <w:r>
        <w:rPr>
          <w:rFonts w:ascii="Times New Roman" w:eastAsia="宋体" w:hAnsi="Times New Roman" w:cs="Times New Roman"/>
          <w:bCs/>
        </w:rPr>
        <w:t>处距杯底</w:t>
      </w:r>
      <w:r>
        <w:rPr>
          <w:rFonts w:ascii="Times New Roman" w:eastAsia="宋体" w:hAnsi="Times New Roman" w:cs="Times New Roman"/>
          <w:bCs/>
        </w:rPr>
        <w:t>5cm</w:t>
      </w:r>
      <w:r>
        <w:rPr>
          <w:rFonts w:ascii="Times New Roman" w:eastAsia="宋体" w:hAnsi="Times New Roman" w:cs="Times New Roman"/>
          <w:bCs/>
        </w:rPr>
        <w:t>，如图所示，则</w:t>
      </w:r>
      <w:r>
        <w:rPr>
          <w:rFonts w:ascii="Times New Roman" w:eastAsia="宋体" w:hAnsi="Times New Roman" w:cs="Times New Roman"/>
          <w:bCs/>
          <w:i/>
        </w:rPr>
        <w:t>B</w:t>
      </w:r>
      <w:r>
        <w:rPr>
          <w:rFonts w:ascii="Times New Roman" w:eastAsia="宋体" w:hAnsi="Times New Roman" w:cs="Times New Roman"/>
          <w:bCs/>
        </w:rPr>
        <w:t>点压强</w:t>
      </w:r>
      <w:proofErr w:type="spellStart"/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  <w:vertAlign w:val="subscript"/>
        </w:rPr>
        <w:t>B</w:t>
      </w:r>
      <w:proofErr w:type="spellEnd"/>
      <w:r>
        <w:rPr>
          <w:rFonts w:ascii="Times New Roman" w:eastAsia="宋体" w:hAnsi="Times New Roman" w:cs="Times New Roman"/>
          <w:bCs/>
        </w:rPr>
        <w:t>=______Pa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，水的密度</w:t>
      </w:r>
      <w:r>
        <w:rPr>
          <w:rFonts w:ascii="Times New Roman" w:eastAsia="宋体" w:hAnsi="Times New Roman" w:cs="Times New Roman"/>
          <w:bCs/>
        </w:rPr>
        <w:object w:dxaOrig="2055" w:dyaOrig="405">
          <v:shape id="_x0000_i1026" type="#_x0000_t75" alt="eqId947dbff544ba4850a497791819b35af4" style="width:102.75pt;height:20.3pt" o:ole="">
            <v:imagedata r:id="rId26" o:title="eqId947dbff544ba4850a497791819b35af4"/>
          </v:shape>
          <o:OLEObject Type="Embed" ProgID="Equation.DSMT4" ShapeID="_x0000_i1026" DrawAspect="Content" ObjectID="_1685017716" r:id="rId27"/>
        </w:object>
      </w:r>
      <w:r>
        <w:rPr>
          <w:rFonts w:ascii="Times New Roman" w:eastAsia="宋体" w:hAnsi="Times New Roman" w:cs="Times New Roman"/>
          <w:bCs/>
        </w:rPr>
        <w:t>）。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实验证明了大气压的存在且很大，热气球上常用的高度计实际上是将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（填写仪器名称）经</w:t>
      </w:r>
      <w:r>
        <w:rPr>
          <w:rFonts w:ascii="Times New Roman" w:eastAsia="宋体" w:hAnsi="Times New Roman" w:cs="Times New Roman"/>
          <w:bCs/>
        </w:rPr>
        <w:lastRenderedPageBreak/>
        <w:t>重新标度后直接显示海拔高度的。大气压强的大小主要与海拔高度有关其次还与空气的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有关。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15</w:t>
      </w:r>
      <w:r>
        <w:rPr>
          <w:rFonts w:ascii="Times New Roman" w:eastAsia="宋体" w:hAnsi="Times New Roman" w:cs="Times New Roman"/>
          <w:bCs/>
        </w:rPr>
        <w:t>．图所示的实验装置，容器内的水足够多，打开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阀门水流入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管，当水静止时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管液面高度</w:t>
      </w:r>
      <w:r>
        <w:rPr>
          <w:rFonts w:ascii="Times New Roman" w:eastAsia="宋体" w:hAnsi="Times New Roman" w:cs="Times New Roman"/>
          <w:bCs/>
        </w:rPr>
        <w:t>_____b</w:t>
      </w:r>
      <w:r>
        <w:rPr>
          <w:rFonts w:ascii="Times New Roman" w:eastAsia="宋体" w:hAnsi="Times New Roman" w:cs="Times New Roman"/>
          <w:bCs/>
        </w:rPr>
        <w:t>管液面高度（选填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大于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等于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），再打开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阀门，水流动的过程中，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管液面高度</w:t>
      </w:r>
      <w:r>
        <w:rPr>
          <w:rFonts w:ascii="Times New Roman" w:eastAsia="宋体" w:hAnsi="Times New Roman" w:cs="Times New Roman"/>
          <w:bCs/>
        </w:rPr>
        <w:t>_______b</w:t>
      </w:r>
      <w:r>
        <w:rPr>
          <w:rFonts w:ascii="Times New Roman" w:eastAsia="宋体" w:hAnsi="Times New Roman" w:cs="Times New Roman"/>
          <w:bCs/>
        </w:rPr>
        <w:t>管液面高度（选填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大于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等</w:t>
      </w:r>
      <w:r>
        <w:rPr>
          <w:rFonts w:ascii="Times New Roman" w:eastAsia="宋体" w:hAnsi="Times New Roman" w:cs="Times New Roman"/>
          <w:bCs/>
        </w:rPr>
        <w:t>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），请写出打开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阀门后出现情况的判断依据</w:t>
      </w:r>
      <w:r>
        <w:rPr>
          <w:rFonts w:ascii="Times New Roman" w:eastAsia="宋体" w:hAnsi="Times New Roman" w:cs="Times New Roman"/>
          <w:bCs/>
        </w:rPr>
        <w:t>________________________</w:t>
      </w:r>
      <w:r>
        <w:rPr>
          <w:rFonts w:ascii="Times New Roman" w:eastAsia="宋体" w:hAnsi="Times New Roman" w:cs="Times New Roman"/>
          <w:bCs/>
        </w:rPr>
        <w:t>。</w:t>
      </w:r>
    </w:p>
    <w:p w:rsidR="000F2926" w:rsidRDefault="002A0C46">
      <w:pPr>
        <w:spacing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90675" cy="828675"/>
            <wp:effectExtent l="0" t="0" r="9525" b="9525"/>
            <wp:docPr id="100045" name="图片 100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四、简答题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16</w:t>
      </w:r>
      <w:r>
        <w:rPr>
          <w:rFonts w:ascii="Times New Roman" w:eastAsia="宋体" w:hAnsi="Times New Roman" w:cs="Times New Roman"/>
          <w:bCs/>
        </w:rPr>
        <w:t>．如图所示，小张和小李的体重差不多，两人走在白茫茫的雪地上，小张穿滑雪板，小李穿运动鞋，为什么小张没陷下去，而小李陷下去了？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62075" cy="657225"/>
            <wp:effectExtent l="0" t="0" r="9525" b="9525"/>
            <wp:docPr id="344762873" name="图片 3447628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762873" name="图片 344762873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五、实验探究题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17</w:t>
      </w:r>
      <w:r>
        <w:rPr>
          <w:rFonts w:ascii="Times New Roman" w:eastAsia="宋体" w:hAnsi="Times New Roman" w:cs="Times New Roman"/>
          <w:bCs/>
        </w:rPr>
        <w:t>．小红做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小球放入水中静止时，水对容器底部的压强增加量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27" type="#_x0000_t75" alt="eqId281ab7a83a2547f7a52fc55b320541af" style="width:23.8pt;height:19.15pt" o:ole="">
            <v:imagedata r:id="rId30" o:title="eqId281ab7a83a2547f7a52fc55b320541af"/>
          </v:shape>
          <o:OLEObject Type="Embed" ProgID="Equation.DSMT4" ShapeID="_x0000_i1027" DrawAspect="Content" ObjectID="_1685017717" r:id="rId31"/>
        </w:object>
      </w:r>
      <w:r>
        <w:rPr>
          <w:rFonts w:ascii="Times New Roman" w:eastAsia="宋体" w:hAnsi="Times New Roman" w:cs="Times New Roman"/>
          <w:bCs/>
        </w:rPr>
        <w:t>及容器对水平面的压强增加量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28" type="#_x0000_t75" alt="eqIdf64db1a7cd1e48d2ad6c246c8dee380b" style="width:23.8pt;height:19.15pt" o:ole="">
            <v:imagedata r:id="rId32" o:title="eqIdf64db1a7cd1e48d2ad6c246c8dee380b"/>
          </v:shape>
          <o:OLEObject Type="Embed" ProgID="Equation.DSMT4" ShapeID="_x0000_i1028" DrawAspect="Content" ObjectID="_1685017718" r:id="rId33"/>
        </w:object>
      </w:r>
      <w:r>
        <w:rPr>
          <w:rFonts w:ascii="Times New Roman" w:eastAsia="宋体" w:hAnsi="Times New Roman" w:cs="Times New Roman"/>
          <w:bCs/>
        </w:rPr>
        <w:t>与哪些因素有关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的实验，她选取了体积相同、密度不同的若干小球放入水中（水深大于小球直径，且水不溢出），如图所示，测出水对容器底部的压强增加量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29" type="#_x0000_t75" alt="eqId281ab7a83a2547f7a52fc55b320541af" style="width:23.8pt;height:19.15pt" o:ole="">
            <v:imagedata r:id="rId30" o:title="eqId281ab7a83a2547f7a52fc55b320541af"/>
          </v:shape>
          <o:OLEObject Type="Embed" ProgID="Equation.DSMT4" ShapeID="_x0000_i1029" DrawAspect="Content" ObjectID="_1685017719" r:id="rId34"/>
        </w:object>
      </w:r>
      <w:r>
        <w:rPr>
          <w:rFonts w:ascii="Times New Roman" w:eastAsia="宋体" w:hAnsi="Times New Roman" w:cs="Times New Roman"/>
          <w:bCs/>
        </w:rPr>
        <w:t>及容器对水平面的压强增加量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30" type="#_x0000_t75" alt="eqIdf64db1a7cd1e48d2ad6c246c8dee380b" style="width:23.8pt;height:19.15pt" o:ole="">
            <v:imagedata r:id="rId32" o:title="eqIdf64db1a7cd1e48d2ad6c246c8dee380b"/>
          </v:shape>
          <o:OLEObject Type="Embed" ProgID="Equation.DSMT4" ShapeID="_x0000_i1030" DrawAspect="Content" ObjectID="_1685017720" r:id="rId35"/>
        </w:object>
      </w:r>
      <w:r>
        <w:rPr>
          <w:rFonts w:ascii="Times New Roman" w:eastAsia="宋体" w:hAnsi="Times New Roman" w:cs="Times New Roman"/>
          <w:bCs/>
        </w:rPr>
        <w:t>，并将相关数据记录在表中</w:t>
      </w:r>
      <w:r>
        <w:rPr>
          <w:rFonts w:ascii="Times New Roman" w:eastAsia="宋体" w:hAnsi="Times New Roman" w:cs="Times New Roman"/>
          <w:bCs/>
        </w:rPr>
        <w:t>.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520"/>
        <w:gridCol w:w="1275"/>
        <w:gridCol w:w="1560"/>
        <w:gridCol w:w="1290"/>
        <w:gridCol w:w="1665"/>
        <w:gridCol w:w="1665"/>
      </w:tblGrid>
      <w:tr w:rsidR="000F2926">
        <w:trPr>
          <w:trHeight w:val="303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实验序号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4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5</w:t>
            </w:r>
          </w:p>
        </w:tc>
      </w:tr>
      <w:tr w:rsidR="000F2926">
        <w:trPr>
          <w:trHeight w:val="33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object w:dxaOrig="360" w:dyaOrig="380">
                <v:shape id="_x0000_i1031" type="#_x0000_t75" alt="eqIdbaabf624340e43cf985a0cc54dc7cecf" style="width:18pt;height:19.15pt" o:ole="">
                  <v:imagedata r:id="rId36" o:title="eqIdbaabf624340e43cf985a0cc54dc7cecf"/>
                </v:shape>
                <o:OLEObject Type="Embed" ProgID="Equation.DSMT4" ShapeID="_x0000_i1031" DrawAspect="Content" ObjectID="_1685017721" r:id="rId37"/>
              </w:object>
            </w:r>
            <w:r>
              <w:rPr>
                <w:rFonts w:ascii="Times New Roman" w:eastAsia="宋体" w:hAnsi="Times New Roman" w:cs="Times New Roman"/>
                <w:bCs/>
              </w:rPr>
              <w:t>（</w:t>
            </w:r>
            <w:r>
              <w:rPr>
                <w:rFonts w:ascii="Times New Roman" w:eastAsia="宋体" w:hAnsi="Times New Roman" w:cs="Times New Roman"/>
                <w:bCs/>
              </w:rPr>
              <w:object w:dxaOrig="495" w:dyaOrig="315">
                <v:shape id="_x0000_i1032" type="#_x0000_t75" alt="eqIda9b6e386474046fba26928eda7d98b96" style="width:24.95pt;height:15.7pt" o:ole="">
                  <v:imagedata r:id="rId38" o:title="eqIda9b6e386474046fba26928eda7d98b96"/>
                </v:shape>
                <o:OLEObject Type="Embed" ProgID="Equation.DSMT4" ShapeID="_x0000_i1032" DrawAspect="Content" ObjectID="_1685017722" r:id="rId39"/>
              </w:object>
            </w:r>
            <w:r>
              <w:rPr>
                <w:rFonts w:ascii="Times New Roman" w:eastAsia="宋体" w:hAnsi="Times New Roman" w:cs="Times New Roman"/>
                <w:bCs/>
              </w:rPr>
              <w:t>千克</w:t>
            </w:r>
            <w:r>
              <w:rPr>
                <w:rFonts w:ascii="Times New Roman" w:eastAsia="宋体" w:hAnsi="Times New Roman" w:cs="Times New Roman"/>
                <w:bCs/>
              </w:rPr>
              <w:t>/</w:t>
            </w:r>
            <w:r>
              <w:rPr>
                <w:rFonts w:ascii="Times New Roman" w:eastAsia="宋体" w:hAnsi="Times New Roman" w:cs="Times New Roman"/>
                <w:bCs/>
              </w:rPr>
              <w:t>米</w:t>
            </w:r>
            <w:r>
              <w:rPr>
                <w:rFonts w:ascii="Times New Roman" w:eastAsia="宋体" w:hAnsi="Times New Roman" w:cs="Times New Roman"/>
                <w:bCs/>
              </w:rPr>
              <w:object w:dxaOrig="137" w:dyaOrig="257">
                <v:shape id="_x0000_i1033" type="#_x0000_t75" alt="eqId6540ac37eeee406f93b54733900deae8" style="width:6.95pt;height:12.75pt" o:ole="">
                  <v:imagedata r:id="rId40" o:title="eqId6540ac37eeee406f93b54733900deae8"/>
                </v:shape>
                <o:OLEObject Type="Embed" ProgID="Equation.DSMT4" ShapeID="_x0000_i1033" DrawAspect="Content" ObjectID="_1685017723" r:id="rId41"/>
              </w:object>
            </w:r>
            <w:r>
              <w:rPr>
                <w:rFonts w:ascii="Times New Roman" w:eastAsia="宋体" w:hAnsi="Times New Roman" w:cs="Times New Roman"/>
                <w:bCs/>
              </w:rPr>
              <w:t>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0.6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0.8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1.0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1.2</w:t>
            </w:r>
          </w:p>
        </w:tc>
      </w:tr>
      <w:tr w:rsidR="000F2926">
        <w:trPr>
          <w:trHeight w:val="33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object w:dxaOrig="480" w:dyaOrig="380">
                <v:shape id="_x0000_i1034" type="#_x0000_t75" alt="eqId281ab7a83a2547f7a52fc55b320541af" style="width:23.8pt;height:19.15pt" o:ole="">
                  <v:imagedata r:id="rId30" o:title="eqId281ab7a83a2547f7a52fc55b320541af"/>
                </v:shape>
                <o:OLEObject Type="Embed" ProgID="Equation.DSMT4" ShapeID="_x0000_i1034" DrawAspect="Content" ObjectID="_1685017724" r:id="rId42"/>
              </w:object>
            </w:r>
            <w:r>
              <w:rPr>
                <w:rFonts w:ascii="Times New Roman" w:eastAsia="宋体" w:hAnsi="Times New Roman" w:cs="Times New Roman"/>
                <w:bCs/>
              </w:rPr>
              <w:t>（帕）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294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392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490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490</w:t>
            </w:r>
          </w:p>
        </w:tc>
      </w:tr>
      <w:tr w:rsidR="000F2926">
        <w:trPr>
          <w:trHeight w:val="330"/>
        </w:trPr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object w:dxaOrig="480" w:dyaOrig="380">
                <v:shape id="_x0000_i1035" type="#_x0000_t75" alt="eqIdf64db1a7cd1e48d2ad6c246c8dee380b" style="width:23.8pt;height:19.15pt" o:ole="">
                  <v:imagedata r:id="rId32" o:title="eqIdf64db1a7cd1e48d2ad6c246c8dee380b"/>
                </v:shape>
                <o:OLEObject Type="Embed" ProgID="Equation.DSMT4" ShapeID="_x0000_i1035" DrawAspect="Content" ObjectID="_1685017725" r:id="rId43"/>
              </w:object>
            </w:r>
            <w:r>
              <w:rPr>
                <w:rFonts w:ascii="Times New Roman" w:eastAsia="宋体" w:hAnsi="Times New Roman" w:cs="Times New Roman"/>
                <w:bCs/>
              </w:rPr>
              <w:t>（帕）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294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392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490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F2926" w:rsidRDefault="002A0C46">
            <w:pPr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588</w:t>
            </w:r>
          </w:p>
        </w:tc>
      </w:tr>
    </w:tbl>
    <w:p w:rsidR="000F2926" w:rsidRDefault="002A0C4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884555" cy="1299210"/>
            <wp:effectExtent l="0" t="0" r="10795" b="15240"/>
            <wp:docPr id="498354683" name="图片 4983546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354683" name="图片 498354683" descr="figure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12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试完成下列问题：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水的密度大小是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千克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米</w:t>
      </w:r>
      <w:r>
        <w:rPr>
          <w:rFonts w:ascii="Times New Roman" w:eastAsia="宋体" w:hAnsi="Times New Roman" w:cs="Times New Roman"/>
          <w:bCs/>
        </w:rPr>
        <w:object w:dxaOrig="137" w:dyaOrig="257">
          <v:shape id="_x0000_i1036" type="#_x0000_t75" alt="eqId6540ac37eeee406f93b54733900deae8" style="width:6.95pt;height:12.75pt" o:ole="">
            <v:imagedata r:id="rId40" o:title="eqId6540ac37eeee406f93b54733900deae8"/>
          </v:shape>
          <o:OLEObject Type="Embed" ProgID="Equation.DSMT4" ShapeID="_x0000_i1036" DrawAspect="Content" ObjectID="_1685017726" r:id="rId45"/>
        </w:object>
      </w:r>
      <w:r>
        <w:rPr>
          <w:rFonts w:ascii="Times New Roman" w:eastAsia="宋体" w:hAnsi="Times New Roman" w:cs="Times New Roman"/>
          <w:bCs/>
        </w:rPr>
        <w:t>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分析实验序号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中的数据，可知小球放入水中静止时，小球处于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漂浮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悬浮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下沉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）状态；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分析比较表中实验序号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中的数据及相关条件可知：浸入水中体积相同的小球，当</w:t>
      </w:r>
      <w:r>
        <w:rPr>
          <w:rFonts w:ascii="Times New Roman" w:eastAsia="宋体" w:hAnsi="Times New Roman" w:cs="Times New Roman"/>
          <w:bCs/>
        </w:rPr>
        <w:object w:dxaOrig="360" w:dyaOrig="380">
          <v:shape id="_x0000_i1037" type="#_x0000_t75" alt="eqIdbaabf624340e43cf985a0cc54dc7cecf" style="width:18pt;height:19.15pt" o:ole="">
            <v:imagedata r:id="rId36" o:title="eqIdbaabf624340e43cf985a0cc54dc7cecf"/>
          </v:shape>
          <o:OLEObject Type="Embed" ProgID="Equation.DSMT4" ShapeID="_x0000_i1037" DrawAspect="Content" ObjectID="_1685017727" r:id="rId46"/>
        </w:object>
      </w:r>
      <w:r>
        <w:rPr>
          <w:rFonts w:ascii="Times New Roman" w:eastAsia="宋体" w:hAnsi="Times New Roman" w:cs="Times New Roman"/>
          <w:bCs/>
        </w:rPr>
        <w:t>与</w:t>
      </w:r>
      <w:r>
        <w:rPr>
          <w:rFonts w:ascii="Times New Roman" w:eastAsia="宋体" w:hAnsi="Times New Roman" w:cs="Times New Roman"/>
          <w:bCs/>
        </w:rPr>
        <w:object w:dxaOrig="367" w:dyaOrig="380">
          <v:shape id="_x0000_i1038" type="#_x0000_t75" alt="eqIdd2cc20312fea498088e34caedbf27f9d" style="width:18.6pt;height:19.15pt" o:ole="">
            <v:imagedata r:id="rId47" o:title="eqIdd2cc20312fea498088e34caedbf27f9d"/>
          </v:shape>
          <o:OLEObject Type="Embed" ProgID="Equation.DSMT4" ShapeID="_x0000_i1038" DrawAspect="Content" ObjectID="_1685017728" r:id="rId48"/>
        </w:object>
      </w:r>
      <w:r>
        <w:rPr>
          <w:rFonts w:ascii="Times New Roman" w:eastAsia="宋体" w:hAnsi="Times New Roman" w:cs="Times New Roman"/>
          <w:bCs/>
        </w:rPr>
        <w:t>的大小满足</w:t>
      </w:r>
      <w:r>
        <w:rPr>
          <w:rFonts w:ascii="Times New Roman" w:eastAsia="宋体" w:hAnsi="Times New Roman" w:cs="Times New Roman"/>
          <w:bCs/>
        </w:rPr>
        <w:object w:dxaOrig="903" w:dyaOrig="376">
          <v:shape id="_x0000_i1039" type="#_x0000_t75" alt="eqId8e8d6402d66e4327bfc0c844735c5d81" style="width:45.3pt;height:18.6pt" o:ole="">
            <v:imagedata r:id="rId49" o:title="eqId8e8d6402d66e4327bfc0c844735c5d81"/>
          </v:shape>
          <o:OLEObject Type="Embed" ProgID="Equation.DSMT4" ShapeID="_x0000_i1039" DrawAspect="Content" ObjectID="_1685017729" r:id="rId50"/>
        </w:object>
      </w:r>
      <w:r>
        <w:rPr>
          <w:rFonts w:ascii="Times New Roman" w:eastAsia="宋体" w:hAnsi="Times New Roman" w:cs="Times New Roman"/>
          <w:bCs/>
        </w:rPr>
        <w:t>关系时，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40" type="#_x0000_t75" alt="eqId281ab7a83a2547f7a52fc55b320541af" style="width:23.8pt;height:19.15pt" o:ole="">
            <v:imagedata r:id="rId30" o:title="eqId281ab7a83a2547f7a52fc55b320541af"/>
          </v:shape>
          <o:OLEObject Type="Embed" ProgID="Equation.DSMT4" ShapeID="_x0000_i1040" DrawAspect="Content" ObjectID="_1685017730" r:id="rId51"/>
        </w:object>
      </w:r>
      <w:r>
        <w:rPr>
          <w:rFonts w:ascii="Times New Roman" w:eastAsia="宋体" w:hAnsi="Times New Roman" w:cs="Times New Roman"/>
          <w:bCs/>
        </w:rPr>
        <w:t>与</w:t>
      </w:r>
      <w:r>
        <w:rPr>
          <w:rFonts w:ascii="Times New Roman" w:eastAsia="宋体" w:hAnsi="Times New Roman" w:cs="Times New Roman"/>
          <w:bCs/>
        </w:rPr>
        <w:object w:dxaOrig="360" w:dyaOrig="380">
          <v:shape id="_x0000_i1041" type="#_x0000_t75" alt="eqIdbaabf624340e43cf985a0cc54dc7cecf" style="width:18pt;height:19.15pt" o:ole="">
            <v:imagedata r:id="rId36" o:title="eqIdbaabf624340e43cf985a0cc54dc7cecf"/>
          </v:shape>
          <o:OLEObject Type="Embed" ProgID="Equation.DSMT4" ShapeID="_x0000_i1041" DrawAspect="Content" ObjectID="_1685017731" r:id="rId52"/>
        </w:object>
      </w:r>
      <w:r>
        <w:rPr>
          <w:rFonts w:ascii="Times New Roman" w:eastAsia="宋体" w:hAnsi="Times New Roman" w:cs="Times New Roman"/>
          <w:bCs/>
        </w:rPr>
        <w:t>无关；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(4)</w:t>
      </w:r>
      <w:r>
        <w:rPr>
          <w:rFonts w:ascii="Times New Roman" w:eastAsia="宋体" w:hAnsi="Times New Roman" w:cs="Times New Roman"/>
          <w:bCs/>
        </w:rPr>
        <w:t>分析比较表中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42" type="#_x0000_t75" alt="eqIdf64db1a7cd1e48d2ad6c246c8dee380b" style="width:23.8pt;height:19.15pt" o:ole="">
            <v:imagedata r:id="rId32" o:title="eqIdf64db1a7cd1e48d2ad6c246c8dee380b"/>
          </v:shape>
          <o:OLEObject Type="Embed" ProgID="Equation.DSMT4" ShapeID="_x0000_i1042" DrawAspect="Content" ObjectID="_1685017732" r:id="rId53"/>
        </w:object>
      </w:r>
      <w:r>
        <w:rPr>
          <w:rFonts w:ascii="Times New Roman" w:eastAsia="宋体" w:hAnsi="Times New Roman" w:cs="Times New Roman"/>
          <w:bCs/>
        </w:rPr>
        <w:t>与</w:t>
      </w:r>
      <w:r>
        <w:rPr>
          <w:rFonts w:ascii="Times New Roman" w:eastAsia="宋体" w:hAnsi="Times New Roman" w:cs="Times New Roman"/>
          <w:bCs/>
        </w:rPr>
        <w:object w:dxaOrig="360" w:dyaOrig="380">
          <v:shape id="_x0000_i1043" type="#_x0000_t75" alt="eqIdbaabf624340e43cf985a0cc54dc7cecf" style="width:18pt;height:19.15pt" o:ole="">
            <v:imagedata r:id="rId36" o:title="eqIdbaabf624340e43cf985a0cc54dc7cecf"/>
          </v:shape>
          <o:OLEObject Type="Embed" ProgID="Equation.DSMT4" ShapeID="_x0000_i1043" DrawAspect="Content" ObjectID="_1685017733" r:id="rId54"/>
        </w:object>
      </w:r>
      <w:r>
        <w:rPr>
          <w:rFonts w:ascii="Times New Roman" w:eastAsia="宋体" w:hAnsi="Times New Roman" w:cs="Times New Roman"/>
          <w:bCs/>
        </w:rPr>
        <w:t>的数据及相关条件可知：浸入水中的小球，当小球体积相同时，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(5)</w:t>
      </w:r>
      <w:r>
        <w:rPr>
          <w:rFonts w:ascii="Times New Roman" w:eastAsia="宋体" w:hAnsi="Times New Roman" w:cs="Times New Roman"/>
          <w:bCs/>
        </w:rPr>
        <w:t>分析比较表中实验序号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中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44" type="#_x0000_t75" alt="eqId281ab7a83a2547f7a52fc55b320541af" style="width:23.8pt;height:19.15pt" o:ole="">
            <v:imagedata r:id="rId30" o:title="eqId281ab7a83a2547f7a52fc55b320541af"/>
          </v:shape>
          <o:OLEObject Type="Embed" ProgID="Equation.DSMT4" ShapeID="_x0000_i1044" DrawAspect="Content" ObjectID="_1685017734" r:id="rId55"/>
        </w:object>
      </w:r>
      <w:r>
        <w:rPr>
          <w:rFonts w:ascii="Times New Roman" w:eastAsia="宋体" w:hAnsi="Times New Roman" w:cs="Times New Roman"/>
          <w:bCs/>
        </w:rPr>
        <w:t>与</w:t>
      </w:r>
      <w:r>
        <w:rPr>
          <w:rFonts w:ascii="Times New Roman" w:eastAsia="宋体" w:hAnsi="Times New Roman" w:cs="Times New Roman"/>
          <w:bCs/>
        </w:rPr>
        <w:object w:dxaOrig="480" w:dyaOrig="380">
          <v:shape id="_x0000_i1045" type="#_x0000_t75" alt="eqIdf64db1a7cd1e48d2ad6c246c8dee380b" style="width:23.8pt;height:19.15pt" o:ole="">
            <v:imagedata r:id="rId32" o:title="eqIdf64db1a7cd1e48d2ad6c246c8dee380b"/>
          </v:shape>
          <o:OLEObject Type="Embed" ProgID="Equation.DSMT4" ShapeID="_x0000_i1045" DrawAspect="Content" ObjectID="_1685017735" r:id="rId56"/>
        </w:object>
      </w:r>
      <w:r>
        <w:rPr>
          <w:rFonts w:ascii="Times New Roman" w:eastAsia="宋体" w:hAnsi="Times New Roman" w:cs="Times New Roman"/>
          <w:bCs/>
        </w:rPr>
        <w:t>的大小关系及相关条件可知：浸入水中体积相同的小球，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18</w:t>
      </w:r>
      <w:r>
        <w:rPr>
          <w:rFonts w:ascii="Times New Roman" w:eastAsia="宋体" w:hAnsi="Times New Roman" w:cs="Times New Roman"/>
          <w:bCs/>
        </w:rPr>
        <w:t>．某同学用下列器材探究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液体内部的压强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</w:t>
      </w:r>
    </w:p>
    <w:p w:rsidR="000F2926" w:rsidRDefault="002A0C4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856990" cy="1163955"/>
            <wp:effectExtent l="0" t="0" r="10160" b="17145"/>
            <wp:docPr id="1707961120" name="图片 1707961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961120" name="图片 1707961120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856990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他向图甲的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形管内注入适量的液体，为了使实验现象更明显，液体最好用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有色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无色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）；使用前当液体静止时，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形管两侧液面高度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；（填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相等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不相等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图乙压强计通过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形管两侧液面的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来反映橡皮膜所受压强的大小。为了研究液体内部同一深度处向各个方向压强大小关系，接下来的操作是把金属盒放入水面下同一深度处，将金属盒的膜面朝向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继续向下移动金属盒，会看到</w:t>
      </w:r>
      <w:r>
        <w:rPr>
          <w:rFonts w:ascii="Times New Roman" w:eastAsia="宋体" w:hAnsi="Times New Roman" w:cs="Times New Roman"/>
          <w:bCs/>
        </w:rPr>
        <w:t>U</w:t>
      </w:r>
      <w:r>
        <w:rPr>
          <w:rFonts w:ascii="Times New Roman" w:eastAsia="宋体" w:hAnsi="Times New Roman" w:cs="Times New Roman"/>
          <w:bCs/>
        </w:rPr>
        <w:t>形管两侧液面的高度差变大，说明液体内部的压强与液体的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有关。为了检验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液体内部的压强与液体密度有关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这一结论，他用图丙的装置，在容器的左右两侧分别装入深度相同的不同液体，看到橡皮膜向左侧凸起，则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侧液体的密度较大。（填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左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0F2926" w:rsidRDefault="000F2926">
      <w:pPr>
        <w:rPr>
          <w:rFonts w:ascii="Times New Roman" w:hAnsi="Times New Roman" w:cs="Times New Roman"/>
          <w:b/>
          <w:bCs/>
        </w:rPr>
      </w:pPr>
    </w:p>
    <w:p w:rsidR="000F2926" w:rsidRDefault="002A0C4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六、计算题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19</w:t>
      </w:r>
      <w:r>
        <w:rPr>
          <w:rFonts w:ascii="Times New Roman" w:eastAsia="宋体" w:hAnsi="Times New Roman" w:cs="Times New Roman"/>
          <w:bCs/>
        </w:rPr>
        <w:t>．一个底面积为</w:t>
      </w:r>
      <w:r>
        <w:rPr>
          <w:rFonts w:ascii="Times New Roman" w:eastAsia="宋体" w:hAnsi="Times New Roman" w:cs="Times New Roman"/>
          <w:bCs/>
        </w:rPr>
        <w:t>0.01m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的柱形容器放在面积为</w:t>
      </w:r>
      <w:r>
        <w:rPr>
          <w:rFonts w:ascii="Times New Roman" w:eastAsia="宋体" w:hAnsi="Times New Roman" w:cs="Times New Roman"/>
          <w:bCs/>
        </w:rPr>
        <w:t>1m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的水平桌面中央，容器高为</w:t>
      </w:r>
      <w:r>
        <w:rPr>
          <w:rFonts w:ascii="Times New Roman" w:eastAsia="宋体" w:hAnsi="Times New Roman" w:cs="Times New Roman"/>
          <w:bCs/>
        </w:rPr>
        <w:t>0.15h</w:t>
      </w:r>
      <w:r>
        <w:rPr>
          <w:rFonts w:ascii="Times New Roman" w:eastAsia="宋体" w:hAnsi="Times New Roman" w:cs="Times New Roman"/>
          <w:bCs/>
        </w:rPr>
        <w:t>，内盛有重</w:t>
      </w:r>
      <w:r>
        <w:rPr>
          <w:rFonts w:ascii="Times New Roman" w:eastAsia="宋体" w:hAnsi="Times New Roman" w:cs="Times New Roman"/>
          <w:bCs/>
        </w:rPr>
        <w:t>9.8N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lastRenderedPageBreak/>
        <w:t>0.1m</w:t>
      </w:r>
      <w:r>
        <w:rPr>
          <w:rFonts w:ascii="Times New Roman" w:eastAsia="宋体" w:hAnsi="Times New Roman" w:cs="Times New Roman"/>
          <w:bCs/>
        </w:rPr>
        <w:t>深的水，容器对桌面的压强为</w:t>
      </w:r>
      <w:r>
        <w:rPr>
          <w:rFonts w:ascii="Times New Roman" w:eastAsia="宋体" w:hAnsi="Times New Roman" w:cs="Times New Roman"/>
          <w:bCs/>
        </w:rPr>
        <w:t>1200Pa</w:t>
      </w:r>
      <w:r>
        <w:rPr>
          <w:rFonts w:ascii="Times New Roman" w:eastAsia="宋体" w:hAnsi="Times New Roman" w:cs="Times New Roman"/>
          <w:bCs/>
        </w:rPr>
        <w:t>。求：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水对容器底的压强；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容器对桌面的压力多少；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容器的重力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(4)</w:t>
      </w:r>
      <w:r>
        <w:rPr>
          <w:rFonts w:ascii="Times New Roman" w:eastAsia="宋体" w:hAnsi="Times New Roman" w:cs="Times New Roman"/>
          <w:bCs/>
        </w:rPr>
        <w:t>若将一体积为</w:t>
      </w:r>
      <w:r>
        <w:rPr>
          <w:rFonts w:ascii="Times New Roman" w:eastAsia="宋体" w:hAnsi="Times New Roman" w:cs="Times New Roman"/>
          <w:bCs/>
        </w:rPr>
        <w:t>6×10</w:t>
      </w:r>
      <w:r>
        <w:rPr>
          <w:rFonts w:ascii="Times New Roman" w:eastAsia="宋体" w:hAnsi="Times New Roman" w:cs="Times New Roman"/>
          <w:bCs/>
          <w:vertAlign w:val="superscript"/>
        </w:rPr>
        <w:t>-4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，金属小球轻轻浸没在水中，求水对容器底压强的增加量。</w:t>
      </w: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t>20</w:t>
      </w:r>
      <w:r>
        <w:rPr>
          <w:rFonts w:ascii="Times New Roman" w:eastAsia="宋体" w:hAnsi="Times New Roman" w:cs="Times New Roman"/>
          <w:bCs/>
        </w:rPr>
        <w:t>．如图，薄壁圆柱形容器甲和均匀正方体乙置于水平地面上，容器甲足够高，底面积为</w:t>
      </w:r>
      <w:r>
        <w:rPr>
          <w:rFonts w:ascii="Times New Roman" w:eastAsia="宋体" w:hAnsi="Times New Roman" w:cs="Times New Roman"/>
          <w:bCs/>
        </w:rPr>
        <w:t>5×10</w:t>
      </w:r>
      <w:r>
        <w:rPr>
          <w:rFonts w:ascii="Times New Roman" w:eastAsia="宋体" w:hAnsi="Times New Roman" w:cs="Times New Roman"/>
          <w:bCs/>
          <w:vertAlign w:val="superscript"/>
        </w:rPr>
        <w:t>-2</w:t>
      </w:r>
      <w:r>
        <w:rPr>
          <w:rFonts w:ascii="Times New Roman" w:eastAsia="宋体" w:hAnsi="Times New Roman" w:cs="Times New Roman"/>
          <w:bCs/>
        </w:rPr>
        <w:t>米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盛有</w:t>
      </w:r>
      <w:r>
        <w:rPr>
          <w:rFonts w:ascii="Times New Roman" w:eastAsia="宋体" w:hAnsi="Times New Roman" w:cs="Times New Roman"/>
          <w:bCs/>
        </w:rPr>
        <w:t>0.1</w:t>
      </w:r>
      <w:r>
        <w:rPr>
          <w:rFonts w:ascii="Times New Roman" w:eastAsia="宋体" w:hAnsi="Times New Roman" w:cs="Times New Roman"/>
          <w:bCs/>
        </w:rPr>
        <w:t>米深的水，正方体乙质量为</w:t>
      </w:r>
      <w:r>
        <w:rPr>
          <w:rFonts w:ascii="Times New Roman" w:eastAsia="宋体" w:hAnsi="Times New Roman" w:cs="Times New Roman"/>
          <w:bCs/>
        </w:rPr>
        <w:t>9</w:t>
      </w:r>
      <w:r>
        <w:rPr>
          <w:rFonts w:ascii="Times New Roman" w:eastAsia="宋体" w:hAnsi="Times New Roman" w:cs="Times New Roman"/>
          <w:bCs/>
        </w:rPr>
        <w:t>千克，密度为</w:t>
      </w:r>
      <w:r>
        <w:rPr>
          <w:rFonts w:ascii="Times New Roman" w:eastAsia="宋体" w:hAnsi="Times New Roman" w:cs="Times New Roman"/>
          <w:bCs/>
        </w:rPr>
        <w:t>3×10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千克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米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。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求容器甲内水对容器底部的压强；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求正方体乙的体积；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若将正方体乙浸没在容器甲的水中，求水对容器底部的压强的增加量。</w:t>
      </w:r>
    </w:p>
    <w:p w:rsidR="000F2926" w:rsidRDefault="002A0C4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90675" cy="1276350"/>
            <wp:effectExtent l="0" t="0" r="9525" b="0"/>
            <wp:docPr id="1682515329" name="图片 16825153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515329" name="图片 1682515329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0F292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 w:hint="eastAsia"/>
          <w:bCs/>
        </w:rPr>
        <w:lastRenderedPageBreak/>
        <w:t>21</w:t>
      </w:r>
      <w:r>
        <w:rPr>
          <w:rFonts w:ascii="Times New Roman" w:eastAsia="宋体" w:hAnsi="Times New Roman" w:cs="Times New Roman"/>
          <w:bCs/>
        </w:rPr>
        <w:t>．某同学将一两端开口的均匀玻璃管，用质量不计的塑料片附在下端，然后用外力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将玻璃管竖直插在水下</w:t>
      </w:r>
      <w:r>
        <w:rPr>
          <w:rFonts w:ascii="Times New Roman" w:eastAsia="宋体" w:hAnsi="Times New Roman" w:cs="Times New Roman"/>
          <w:bCs/>
        </w:rPr>
        <w:t>25cm</w:t>
      </w:r>
      <w:r>
        <w:rPr>
          <w:rFonts w:ascii="Times New Roman" w:eastAsia="宋体" w:hAnsi="Times New Roman" w:cs="Times New Roman"/>
          <w:bCs/>
        </w:rPr>
        <w:t>处，保持平衡，如图所示，已知塑料片的横截面积和玻璃管的横截面积均为</w:t>
      </w:r>
      <w:r>
        <w:rPr>
          <w:rFonts w:ascii="Times New Roman" w:eastAsia="宋体" w:hAnsi="Times New Roman" w:cs="Times New Roman"/>
          <w:bCs/>
        </w:rPr>
        <w:t>10cm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，且塑料片和玻璃管的厚度不计，玻璃管所受重力为</w:t>
      </w:r>
      <w:r>
        <w:rPr>
          <w:rFonts w:ascii="Times New Roman" w:eastAsia="宋体" w:hAnsi="Times New Roman" w:cs="Times New Roman"/>
          <w:bCs/>
        </w:rPr>
        <w:t>0.5N</w:t>
      </w:r>
      <w:r>
        <w:rPr>
          <w:rFonts w:ascii="Times New Roman" w:eastAsia="宋体" w:hAnsi="Times New Roman" w:cs="Times New Roman"/>
          <w:bCs/>
        </w:rPr>
        <w:t>。（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）求：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水对塑料片产生的压强？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外力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的大小？</w:t>
      </w:r>
    </w:p>
    <w:p w:rsidR="000F2926" w:rsidRDefault="002A0C46"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该同学为测量某种液体的密度，先保持玻璃管在水中的位置不变，然后向玻璃管内缓慢地倒人该液体，当倒入深度达到</w:t>
      </w:r>
      <w:r>
        <w:rPr>
          <w:rFonts w:ascii="Times New Roman" w:eastAsia="宋体" w:hAnsi="Times New Roman" w:cs="Times New Roman"/>
          <w:bCs/>
        </w:rPr>
        <w:t>20cm</w:t>
      </w:r>
      <w:r>
        <w:rPr>
          <w:rFonts w:ascii="Times New Roman" w:eastAsia="宋体" w:hAnsi="Times New Roman" w:cs="Times New Roman"/>
          <w:bCs/>
        </w:rPr>
        <w:t>时，发现塑料片刚好下落，那么该液体的密度为多少？</w:t>
      </w:r>
    </w:p>
    <w:p w:rsidR="000F2926" w:rsidRDefault="002A0C46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43025" cy="1162050"/>
            <wp:effectExtent l="0" t="0" r="9525" b="0"/>
            <wp:docPr id="156143082" name="图片 1561430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43082" name="图片 156143082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926" w:rsidRDefault="000F2926">
      <w:pPr>
        <w:rPr>
          <w:rFonts w:ascii="Times New Roman" w:hAnsi="Times New Roman" w:cs="Times New Roman"/>
        </w:rPr>
      </w:pPr>
    </w:p>
    <w:sectPr w:rsidR="000F2926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C46" w:rsidRDefault="002A0C46">
      <w:r>
        <w:separator/>
      </w:r>
    </w:p>
  </w:endnote>
  <w:endnote w:type="continuationSeparator" w:id="0">
    <w:p w:rsidR="002A0C46" w:rsidRDefault="002A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C46" w:rsidRDefault="002A0C46">
      <w:r>
        <w:separator/>
      </w:r>
    </w:p>
  </w:footnote>
  <w:footnote w:type="continuationSeparator" w:id="0">
    <w:p w:rsidR="002A0C46" w:rsidRDefault="002A0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2926"/>
    <w:rsid w:val="00147357"/>
    <w:rsid w:val="00172A27"/>
    <w:rsid w:val="001D3B1C"/>
    <w:rsid w:val="002A0C46"/>
    <w:rsid w:val="005A1FDA"/>
    <w:rsid w:val="00644C76"/>
    <w:rsid w:val="00837066"/>
    <w:rsid w:val="00AB1F80"/>
    <w:rsid w:val="00AF788A"/>
    <w:rsid w:val="00B06717"/>
    <w:rsid w:val="00BE57BD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D52E5B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5C03758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6A3E0E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564AB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2B2B98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B64D8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5FE2339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25FD8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936B4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3B1286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0D0747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55B9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4B14A3"/>
    <w:rsid w:val="71606126"/>
    <w:rsid w:val="71636919"/>
    <w:rsid w:val="7168577F"/>
    <w:rsid w:val="716A0587"/>
    <w:rsid w:val="71816E6E"/>
    <w:rsid w:val="718B603F"/>
    <w:rsid w:val="71953B27"/>
    <w:rsid w:val="71BF6CDF"/>
    <w:rsid w:val="71D85536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E0FA9"/>
    <w:rsid w:val="767D2167"/>
    <w:rsid w:val="76864C15"/>
    <w:rsid w:val="76B56B1F"/>
    <w:rsid w:val="76C16786"/>
    <w:rsid w:val="76DA48C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882CE8"/>
    <w:rsid w:val="788D1586"/>
    <w:rsid w:val="78927691"/>
    <w:rsid w:val="789400EC"/>
    <w:rsid w:val="78A40019"/>
    <w:rsid w:val="78B676C3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BE57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BE57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BE57BD"/>
    <w:rPr>
      <w:sz w:val="18"/>
      <w:szCs w:val="18"/>
    </w:rPr>
  </w:style>
  <w:style w:type="character" w:customStyle="1" w:styleId="Char0">
    <w:name w:val="批注框文本 Char"/>
    <w:basedOn w:val="a0"/>
    <w:link w:val="aa"/>
    <w:rsid w:val="00BE57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wmf"/><Relationship Id="rId39" Type="http://schemas.openxmlformats.org/officeDocument/2006/relationships/oleObject" Target="embeddings/oleObject8.bin"/><Relationship Id="rId21" Type="http://schemas.openxmlformats.org/officeDocument/2006/relationships/image" Target="media/image14.png"/><Relationship Id="rId34" Type="http://schemas.openxmlformats.org/officeDocument/2006/relationships/oleObject" Target="embeddings/oleObject5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20.bin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image" Target="media/image22.wmf"/><Relationship Id="rId37" Type="http://schemas.openxmlformats.org/officeDocument/2006/relationships/oleObject" Target="embeddings/oleObject7.bin"/><Relationship Id="rId40" Type="http://schemas.openxmlformats.org/officeDocument/2006/relationships/image" Target="media/image25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8.bin"/><Relationship Id="rId58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19.png"/><Relationship Id="rId36" Type="http://schemas.openxmlformats.org/officeDocument/2006/relationships/image" Target="media/image23.wmf"/><Relationship Id="rId49" Type="http://schemas.openxmlformats.org/officeDocument/2006/relationships/image" Target="media/image28.wmf"/><Relationship Id="rId57" Type="http://schemas.openxmlformats.org/officeDocument/2006/relationships/image" Target="media/image29.png"/><Relationship Id="rId61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3.bin"/><Relationship Id="rId44" Type="http://schemas.openxmlformats.org/officeDocument/2006/relationships/image" Target="media/image26.png"/><Relationship Id="rId52" Type="http://schemas.openxmlformats.org/officeDocument/2006/relationships/oleObject" Target="embeddings/oleObject17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2.bin"/><Relationship Id="rId30" Type="http://schemas.openxmlformats.org/officeDocument/2006/relationships/image" Target="media/image21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21.bin"/><Relationship Id="rId8" Type="http://schemas.openxmlformats.org/officeDocument/2006/relationships/image" Target="media/image1.png"/><Relationship Id="rId51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4.bin"/><Relationship Id="rId38" Type="http://schemas.openxmlformats.org/officeDocument/2006/relationships/image" Target="media/image24.wmf"/><Relationship Id="rId46" Type="http://schemas.openxmlformats.org/officeDocument/2006/relationships/oleObject" Target="embeddings/oleObject13.bin"/><Relationship Id="rId59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3746</Characters>
  <Application>Microsoft Office Word</Application>
  <DocSecurity>0</DocSecurity>
  <Lines>31</Lines>
  <Paragraphs>8</Paragraphs>
  <ScaleCrop>false</ScaleCrop>
  <Company>China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3</cp:revision>
  <cp:lastPrinted>2020-05-24T02:51:00Z</cp:lastPrinted>
  <dcterms:created xsi:type="dcterms:W3CDTF">2019-10-17T12:17:00Z</dcterms:created>
  <dcterms:modified xsi:type="dcterms:W3CDTF">2021-06-12T07:39:00Z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96A844E22FBE4DC188270B93085083B2</vt:lpwstr>
  </property>
</Properties>
</file>